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E" w:rsidRDefault="00F9463E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AREA: MONITORAGGIO E POTENZIAMENTO POF – FS </w:t>
      </w:r>
      <w:proofErr w:type="gramStart"/>
      <w:r>
        <w:rPr>
          <w:rFonts w:ascii="Arial" w:hAnsi="Arial" w:cs="Arial"/>
          <w:b/>
          <w:sz w:val="22"/>
          <w:lang w:val="it-IT"/>
        </w:rPr>
        <w:t>5</w:t>
      </w:r>
      <w:proofErr w:type="gramEnd"/>
      <w:r>
        <w:rPr>
          <w:rFonts w:ascii="Arial" w:hAnsi="Arial" w:cs="Arial"/>
          <w:b/>
          <w:sz w:val="22"/>
          <w:lang w:val="it-IT"/>
        </w:rPr>
        <w:t xml:space="preserve">  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1411"/>
        <w:gridCol w:w="1587"/>
        <w:gridCol w:w="897"/>
        <w:gridCol w:w="1447"/>
        <w:gridCol w:w="1427"/>
        <w:gridCol w:w="1108"/>
      </w:tblGrid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Manutenzione e implementazione del POF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Coordinamento progetti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Revisione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Regolamenti scolastici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Promozione curricolo rinnovato e indicazioni nazionali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Promozione identità istituto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Rendicontazione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e valutazione degli apprendimenti (INVALSI)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 xml:space="preserve">Collegamento </w:t>
            </w:r>
          </w:p>
          <w:p w:rsidR="002503EB" w:rsidRPr="00020EE3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020EE3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sz w:val="22"/>
                <w:lang w:val="it-IT"/>
              </w:rPr>
              <w:t>Extra-scuola</w:t>
            </w:r>
            <w:r w:rsidRPr="00020EE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020EE3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  <w:proofErr w:type="gramEnd"/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1411" w:type="dxa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89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144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142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1108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Impatto: grado di rilievo migliorativo per l’istituzione scolastica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sectPr w:rsidR="002503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E7" w:rsidRDefault="009958E7" w:rsidP="00E81BD9">
      <w:r>
        <w:separator/>
      </w:r>
    </w:p>
  </w:endnote>
  <w:endnote w:type="continuationSeparator" w:id="0">
    <w:p w:rsidR="009958E7" w:rsidRDefault="009958E7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E7" w:rsidRDefault="009958E7" w:rsidP="00E81BD9">
      <w:r>
        <w:separator/>
      </w:r>
    </w:p>
  </w:footnote>
  <w:footnote w:type="continuationSeparator" w:id="0">
    <w:p w:rsidR="009958E7" w:rsidRDefault="009958E7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F9463E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F9463E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ML 1-00</w:t>
          </w:r>
          <w:r w:rsidR="00A36938">
            <w:rPr>
              <w:rFonts w:ascii="Arial" w:hAnsi="Arial" w:cs="Arial"/>
              <w:b/>
            </w:rPr>
            <w:t xml:space="preserve"> </w:t>
          </w:r>
          <w:r w:rsidR="00F9463E">
            <w:rPr>
              <w:rFonts w:ascii="Arial" w:hAnsi="Arial" w:cs="Arial"/>
              <w:b/>
            </w:rPr>
            <w:t>a)</w:t>
          </w:r>
          <w:r>
            <w:rPr>
              <w:rFonts w:ascii="Arial" w:hAnsi="Arial" w:cs="Arial"/>
              <w:b/>
            </w:rPr>
            <w:t xml:space="preserve"> </w:t>
          </w:r>
          <w:proofErr w:type="gramStart"/>
          <w:r>
            <w:rPr>
              <w:rFonts w:ascii="Arial" w:hAnsi="Arial" w:cs="Arial"/>
              <w:b/>
            </w:rPr>
            <w:t xml:space="preserve">allegato </w:t>
          </w:r>
          <w:r w:rsidR="00E81BD9" w:rsidRPr="00643DFE">
            <w:rPr>
              <w:rFonts w:ascii="Arial" w:hAnsi="Arial" w:cs="Arial"/>
              <w:b/>
            </w:rPr>
            <w:t>c</w:t>
          </w:r>
          <w:r w:rsidR="00F9463E">
            <w:rPr>
              <w:rFonts w:ascii="Arial" w:hAnsi="Arial" w:cs="Arial"/>
              <w:b/>
            </w:rPr>
            <w:t>andidatura Funzione Strumentale</w:t>
          </w:r>
          <w:proofErr w:type="gramEnd"/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031A73"/>
    <w:rsid w:val="002503EB"/>
    <w:rsid w:val="005A723B"/>
    <w:rsid w:val="00783AC8"/>
    <w:rsid w:val="007C4D24"/>
    <w:rsid w:val="00811D68"/>
    <w:rsid w:val="00836EAC"/>
    <w:rsid w:val="009958E7"/>
    <w:rsid w:val="00A36938"/>
    <w:rsid w:val="00A5099B"/>
    <w:rsid w:val="00A91779"/>
    <w:rsid w:val="00CB77D9"/>
    <w:rsid w:val="00D573FD"/>
    <w:rsid w:val="00DF32FA"/>
    <w:rsid w:val="00E81BD9"/>
    <w:rsid w:val="00F946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2013-11-26T14:08:00Z</dcterms:created>
  <dcterms:modified xsi:type="dcterms:W3CDTF">2013-11-26T14:41:00Z</dcterms:modified>
</cp:coreProperties>
</file>